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E8" w:rsidRPr="001B6AAF" w:rsidRDefault="003C12E8" w:rsidP="003C12E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50FFB666" wp14:editId="7D05574B">
            <wp:extent cx="1027533" cy="568917"/>
            <wp:effectExtent l="0" t="0" r="1270" b="3175"/>
            <wp:docPr id="1" name="Picture 1" descr="Description: http://www.vraa.gov.lv/uploads/ERAF2007-2013/thumbs/E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vraa.gov.lv/uploads/ERAF2007-2013/thumbs/ERA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426" cy="56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AAF">
        <w:rPr>
          <w:rFonts w:ascii="Times New Roman" w:eastAsia="Times New Roman" w:hAnsi="Times New Roman"/>
          <w:noProof/>
          <w:sz w:val="24"/>
          <w:szCs w:val="24"/>
          <w:lang w:eastAsia="lv-LV"/>
        </w:rPr>
        <w:t xml:space="preserve"> </w:t>
      </w:r>
      <w:r w:rsidRPr="001B6AAF">
        <w:rPr>
          <w:rFonts w:ascii="Times New Roman" w:eastAsia="Times New Roman" w:hAnsi="Times New Roman"/>
          <w:b/>
          <w:noProof/>
          <w:sz w:val="16"/>
          <w:szCs w:val="16"/>
          <w:lang w:eastAsia="lv-LV"/>
        </w:rPr>
        <w:t>IEGULDĪJUMS TAVĀ NĀKOTNĒ!</w:t>
      </w:r>
      <w:r w:rsidRPr="001B6AAF">
        <w:rPr>
          <w:rFonts w:ascii="Times New Roman" w:eastAsia="Times New Roman" w:hAnsi="Times New Roman"/>
          <w:noProof/>
          <w:sz w:val="24"/>
          <w:szCs w:val="24"/>
          <w:lang w:eastAsia="lv-LV"/>
        </w:rPr>
        <w:t xml:space="preserve">    </w:t>
      </w:r>
      <w:r>
        <w:rPr>
          <w:rFonts w:ascii="Times New Roman" w:eastAsia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50F2DC32" wp14:editId="0FF63F10">
            <wp:extent cx="839125" cy="568617"/>
            <wp:effectExtent l="0" t="0" r="0" b="3175"/>
            <wp:docPr id="2" name="Picture 2" descr="Description: http://www.esfondi.lv/upload/Logotipi/EK_logo_ar_atsauc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esfondi.lv/upload/Logotipi/EK_logo_ar_atsauci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52" cy="57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2E8" w:rsidRDefault="003C12E8" w:rsidP="003C12E8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</w:p>
    <w:p w:rsidR="00E1391E" w:rsidRPr="00E1391E" w:rsidRDefault="00647E7C" w:rsidP="003C12E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R</w:t>
      </w:r>
      <w:r w:rsidR="009616DA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ealizēts</w:t>
      </w:r>
      <w:r w:rsidR="00E1391E" w:rsidRPr="00E1391E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 xml:space="preserve"> projekt</w:t>
      </w:r>
      <w:r w:rsidR="009616DA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s</w:t>
      </w:r>
      <w:r w:rsidR="00E1391E" w:rsidRPr="00E1391E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 xml:space="preserve"> „Ūdenssaimniecības attīstība</w:t>
      </w:r>
      <w:r w:rsidR="009616DA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 xml:space="preserve"> </w:t>
      </w:r>
      <w:r w:rsidR="00270FD4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Inčukalna</w:t>
      </w:r>
      <w:r w:rsidR="00E1391E" w:rsidRPr="00E1391E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 xml:space="preserve"> novada </w:t>
      </w:r>
      <w:r w:rsidR="00270FD4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Inčukalna</w:t>
      </w:r>
      <w:r w:rsidR="00E1391E" w:rsidRPr="00E1391E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 xml:space="preserve"> ciemā</w:t>
      </w:r>
      <w:r w:rsidR="00270FD4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 xml:space="preserve"> II kārta</w:t>
      </w:r>
      <w:r w:rsidR="00E1391E" w:rsidRPr="00E1391E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”</w:t>
      </w:r>
    </w:p>
    <w:p w:rsidR="00916B20" w:rsidRDefault="00916B20" w:rsidP="003C12E8">
      <w:pPr>
        <w:pStyle w:val="NormalWeb"/>
        <w:spacing w:before="0" w:beforeAutospacing="0" w:after="0" w:afterAutospacing="0"/>
        <w:jc w:val="both"/>
      </w:pPr>
    </w:p>
    <w:p w:rsidR="00916B20" w:rsidRDefault="00270FD4" w:rsidP="00916B20">
      <w:pPr>
        <w:pStyle w:val="NormalWeb"/>
        <w:spacing w:before="0" w:beforeAutospacing="0" w:after="0" w:afterAutospacing="0"/>
        <w:ind w:firstLine="720"/>
        <w:jc w:val="both"/>
      </w:pPr>
      <w:r>
        <w:t>Pašvaldības SIA “Vangažu avots”</w:t>
      </w:r>
      <w:r w:rsidR="003C12E8">
        <w:t xml:space="preserve"> </w:t>
      </w:r>
      <w:bookmarkStart w:id="0" w:name="OLE_LINK1"/>
      <w:bookmarkStart w:id="1" w:name="OLE_LINK2"/>
      <w:r w:rsidR="0037003C">
        <w:t>2013.gada 2</w:t>
      </w:r>
      <w:r w:rsidR="00647E7C">
        <w:t>5</w:t>
      </w:r>
      <w:r w:rsidR="0037003C">
        <w:t>.</w:t>
      </w:r>
      <w:r w:rsidR="00647E7C">
        <w:t>septem</w:t>
      </w:r>
      <w:r w:rsidR="0037003C">
        <w:t xml:space="preserve">brī </w:t>
      </w:r>
      <w:r w:rsidR="009616DA">
        <w:t>noslēdza</w:t>
      </w:r>
      <w:r w:rsidR="003C12E8">
        <w:t xml:space="preserve"> Vienošanos ar Centrāl</w:t>
      </w:r>
      <w:r w:rsidR="0037003C">
        <w:t>o</w:t>
      </w:r>
      <w:r w:rsidR="003C12E8">
        <w:t xml:space="preserve"> finanšu un līgumu aģentūr</w:t>
      </w:r>
      <w:r w:rsidR="0037003C">
        <w:t>u</w:t>
      </w:r>
      <w:r w:rsidR="003C12E8">
        <w:t xml:space="preserve"> par </w:t>
      </w:r>
      <w:r w:rsidR="0037003C">
        <w:t xml:space="preserve">Eiropas Savienības un  </w:t>
      </w:r>
      <w:r w:rsidR="003C12E8">
        <w:t>Eiropas Reģionālās attīstības fonda (</w:t>
      </w:r>
      <w:r w:rsidR="00CE6C42">
        <w:t xml:space="preserve">turpmāk - </w:t>
      </w:r>
      <w:r w:rsidR="003C12E8">
        <w:t>ERAF)</w:t>
      </w:r>
      <w:r w:rsidR="009616DA">
        <w:t xml:space="preserve"> </w:t>
      </w:r>
      <w:r w:rsidR="003C12E8">
        <w:t xml:space="preserve">līdzfinansējuma piešķiršanu, lai īstenotu projektu „Ūdensaimniecības attīstība </w:t>
      </w:r>
      <w:r w:rsidR="00647E7C">
        <w:t>Inčukalna</w:t>
      </w:r>
      <w:r w:rsidR="003C12E8">
        <w:t xml:space="preserve"> novada </w:t>
      </w:r>
      <w:r w:rsidR="00647E7C">
        <w:t>Inčukalna</w:t>
      </w:r>
      <w:r w:rsidR="0037003C">
        <w:t xml:space="preserve"> </w:t>
      </w:r>
      <w:r w:rsidR="003C12E8">
        <w:t>ciemā</w:t>
      </w:r>
      <w:r w:rsidR="00647E7C">
        <w:t xml:space="preserve"> II kārta</w:t>
      </w:r>
      <w:r w:rsidR="003C12E8">
        <w:t>” (projekta Nr. 3DP/3.4.1.1.0/1</w:t>
      </w:r>
      <w:r w:rsidR="0037003C">
        <w:t>3</w:t>
      </w:r>
      <w:r w:rsidR="003C12E8">
        <w:t>/APIA/CFLA/0</w:t>
      </w:r>
      <w:r w:rsidR="0037003C">
        <w:t>4</w:t>
      </w:r>
      <w:r w:rsidR="00647E7C">
        <w:t>2</w:t>
      </w:r>
      <w:r w:rsidR="003C12E8">
        <w:t xml:space="preserve">). </w:t>
      </w:r>
      <w:bookmarkEnd w:id="0"/>
      <w:bookmarkEnd w:id="1"/>
    </w:p>
    <w:p w:rsidR="00916B20" w:rsidRDefault="00916B20" w:rsidP="00916B20">
      <w:pPr>
        <w:pStyle w:val="NormalWeb"/>
        <w:spacing w:before="0" w:beforeAutospacing="0" w:after="0" w:afterAutospacing="0"/>
        <w:ind w:firstLine="720"/>
        <w:jc w:val="both"/>
      </w:pPr>
    </w:p>
    <w:p w:rsidR="00AA0320" w:rsidRDefault="00AA0320" w:rsidP="00916B20">
      <w:pPr>
        <w:pStyle w:val="NormalWeb"/>
        <w:spacing w:before="0" w:beforeAutospacing="0" w:after="0" w:afterAutospacing="0"/>
        <w:ind w:firstLine="720"/>
        <w:jc w:val="both"/>
      </w:pPr>
      <w:r>
        <w:t>Projekta mērķi:</w:t>
      </w:r>
    </w:p>
    <w:p w:rsidR="00AA0320" w:rsidRDefault="00AD2439" w:rsidP="00AA032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Uzlabot ūdensapgādes kvalitāti</w:t>
      </w:r>
      <w:r w:rsidR="00AA0320">
        <w:t>;</w:t>
      </w:r>
    </w:p>
    <w:p w:rsidR="00AA0320" w:rsidRDefault="00AA0320" w:rsidP="00AA032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Paplašināt centralizēto ūdensapgādes tīklu</w:t>
      </w:r>
      <w:r w:rsidR="00AD2439">
        <w:t>, t.sk., rekonstruējot esošo tīklu</w:t>
      </w:r>
      <w:r>
        <w:t>;</w:t>
      </w:r>
    </w:p>
    <w:p w:rsidR="00AD2439" w:rsidRDefault="003753CF" w:rsidP="00AA032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Novērst patērētājiem piegādātā ūdens piesārņojumu, ūdens noplūdes un zudumus;</w:t>
      </w:r>
    </w:p>
    <w:p w:rsidR="003753CF" w:rsidRDefault="003753CF" w:rsidP="00AA032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Rekonstruēt esošo artēzisko aku, kas nodrošinās pietiekamu dzeramā ūdens apjomu jaunu pieslēgumu gadījumos;</w:t>
      </w:r>
    </w:p>
    <w:p w:rsidR="003753CF" w:rsidRDefault="003753CF" w:rsidP="00AA032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Izbūvēt ūdens rezervuāru, </w:t>
      </w:r>
      <w:r w:rsidR="00466864">
        <w:t xml:space="preserve">kas </w:t>
      </w:r>
      <w:r>
        <w:t>nodrošinās Inčukalna iedzīvotājus ar atbilstošu dzeramā ūdens spiedienu un dzeramā ūdens rezervēm</w:t>
      </w:r>
    </w:p>
    <w:p w:rsidR="00916B20" w:rsidRDefault="009616DA" w:rsidP="001A4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16B20" w:rsidRDefault="001A49CB" w:rsidP="00916B20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Projekta </w:t>
      </w:r>
      <w:r w:rsidRPr="00056052">
        <w:rPr>
          <w:rFonts w:ascii="Times New Roman" w:hAnsi="Times New Roman"/>
          <w:sz w:val="24"/>
          <w:szCs w:val="24"/>
        </w:rPr>
        <w:t>Nr. 3DP/3.4.1.1.0/13/APIA/CFLA/04</w:t>
      </w:r>
      <w:r w:rsidR="004668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052">
        <w:rPr>
          <w:rFonts w:ascii="Times New Roman" w:hAnsi="Times New Roman"/>
          <w:sz w:val="24"/>
          <w:szCs w:val="24"/>
        </w:rPr>
        <w:t xml:space="preserve"> „Ūdensaimniecības attī</w:t>
      </w:r>
      <w:r w:rsidR="009616DA">
        <w:rPr>
          <w:rFonts w:ascii="Times New Roman" w:hAnsi="Times New Roman"/>
          <w:sz w:val="24"/>
          <w:szCs w:val="24"/>
        </w:rPr>
        <w:t xml:space="preserve">stība </w:t>
      </w:r>
      <w:r w:rsidR="00466864">
        <w:rPr>
          <w:rFonts w:ascii="Times New Roman" w:hAnsi="Times New Roman"/>
          <w:sz w:val="24"/>
          <w:szCs w:val="24"/>
        </w:rPr>
        <w:t>Inčukalna novada Inčukalna</w:t>
      </w:r>
      <w:r w:rsidR="009616DA">
        <w:rPr>
          <w:rFonts w:ascii="Times New Roman" w:hAnsi="Times New Roman"/>
          <w:sz w:val="24"/>
          <w:szCs w:val="24"/>
        </w:rPr>
        <w:t xml:space="preserve"> ciemā</w:t>
      </w:r>
      <w:r w:rsidR="00466864">
        <w:rPr>
          <w:rFonts w:ascii="Times New Roman" w:hAnsi="Times New Roman"/>
          <w:sz w:val="24"/>
          <w:szCs w:val="24"/>
        </w:rPr>
        <w:t xml:space="preserve"> II kārta</w:t>
      </w:r>
      <w:r w:rsidR="009616D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ietvaros ir beigušies visi paredzētie būvniecības darb</w:t>
      </w:r>
      <w:r w:rsidR="000214C2">
        <w:rPr>
          <w:rFonts w:ascii="Times New Roman" w:hAnsi="Times New Roman"/>
          <w:sz w:val="24"/>
          <w:szCs w:val="24"/>
        </w:rPr>
        <w:t xml:space="preserve">i, kurus  veica </w:t>
      </w:r>
      <w:r w:rsidR="000214C2" w:rsidRPr="000214C2">
        <w:rPr>
          <w:rFonts w:ascii="Times New Roman" w:hAnsi="Times New Roman"/>
          <w:sz w:val="24"/>
          <w:szCs w:val="24"/>
        </w:rPr>
        <w:t>SIA „Vidzemes energoceltnieks”</w:t>
      </w:r>
      <w:r w:rsidR="000214C2">
        <w:rPr>
          <w:rFonts w:ascii="Times New Roman" w:hAnsi="Times New Roman"/>
          <w:sz w:val="24"/>
          <w:szCs w:val="24"/>
        </w:rPr>
        <w:t>.</w:t>
      </w:r>
      <w:r w:rsidR="00DC56BA">
        <w:rPr>
          <w:rFonts w:ascii="Times New Roman" w:hAnsi="Times New Roman"/>
          <w:sz w:val="24"/>
          <w:szCs w:val="24"/>
        </w:rPr>
        <w:t xml:space="preserve"> Projekta ietvaros ir </w:t>
      </w:r>
      <w:r w:rsidR="008702B1">
        <w:rPr>
          <w:rFonts w:ascii="Times New Roman" w:hAnsi="Times New Roman"/>
          <w:sz w:val="24"/>
          <w:szCs w:val="24"/>
        </w:rPr>
        <w:t>rekonstruēts</w:t>
      </w:r>
      <w:r w:rsidR="007643CE">
        <w:rPr>
          <w:rFonts w:ascii="Times New Roman" w:hAnsi="Times New Roman"/>
          <w:sz w:val="24"/>
          <w:szCs w:val="24"/>
        </w:rPr>
        <w:t xml:space="preserve"> </w:t>
      </w:r>
      <w:r w:rsidR="008702B1">
        <w:rPr>
          <w:rFonts w:ascii="Times New Roman" w:hAnsi="Times New Roman"/>
          <w:sz w:val="24"/>
          <w:szCs w:val="24"/>
        </w:rPr>
        <w:t>un izbūvēts jauns ūdensvads ar kopējo garumu 22</w:t>
      </w:r>
      <w:r w:rsidR="00466864">
        <w:rPr>
          <w:rFonts w:ascii="Times New Roman" w:hAnsi="Times New Roman"/>
          <w:sz w:val="24"/>
          <w:szCs w:val="24"/>
        </w:rPr>
        <w:t>02,4</w:t>
      </w:r>
      <w:r w:rsidR="008702B1">
        <w:rPr>
          <w:rFonts w:ascii="Times New Roman" w:hAnsi="Times New Roman"/>
          <w:sz w:val="24"/>
          <w:szCs w:val="24"/>
        </w:rPr>
        <w:t xml:space="preserve"> m, rekonstruēts</w:t>
      </w:r>
      <w:r w:rsidR="007643CE">
        <w:rPr>
          <w:rFonts w:ascii="Times New Roman" w:hAnsi="Times New Roman"/>
          <w:sz w:val="24"/>
          <w:szCs w:val="24"/>
        </w:rPr>
        <w:t xml:space="preserve"> </w:t>
      </w:r>
      <w:r w:rsidR="00466864">
        <w:rPr>
          <w:rFonts w:ascii="Times New Roman" w:hAnsi="Times New Roman"/>
          <w:sz w:val="24"/>
          <w:szCs w:val="24"/>
        </w:rPr>
        <w:t xml:space="preserve">dziļurbums, </w:t>
      </w:r>
      <w:r w:rsidR="008702B1">
        <w:rPr>
          <w:rFonts w:ascii="Times New Roman" w:hAnsi="Times New Roman"/>
          <w:sz w:val="24"/>
          <w:szCs w:val="24"/>
        </w:rPr>
        <w:t xml:space="preserve"> </w:t>
      </w:r>
      <w:r w:rsidR="00466864">
        <w:rPr>
          <w:rFonts w:ascii="Times New Roman" w:hAnsi="Times New Roman"/>
          <w:sz w:val="24"/>
          <w:szCs w:val="24"/>
        </w:rPr>
        <w:t>izbūvēta 1 ūdens sagatavošanas stacija</w:t>
      </w:r>
      <w:r w:rsidR="00E572D1">
        <w:rPr>
          <w:rFonts w:ascii="Times New Roman" w:hAnsi="Times New Roman"/>
          <w:sz w:val="24"/>
          <w:szCs w:val="24"/>
        </w:rPr>
        <w:t xml:space="preserve"> un izbūvēts ūdens rezervuārs</w:t>
      </w:r>
      <w:r w:rsidR="000214C2">
        <w:rPr>
          <w:rFonts w:ascii="Times New Roman" w:hAnsi="Times New Roman"/>
          <w:sz w:val="24"/>
          <w:szCs w:val="24"/>
        </w:rPr>
        <w:t>.</w:t>
      </w:r>
    </w:p>
    <w:p w:rsidR="001A49CB" w:rsidRDefault="003F31AF" w:rsidP="00916B20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t>Projekta kopējās izmaksas sastādīja</w:t>
      </w:r>
      <w:r w:rsidR="003823F2">
        <w:rPr>
          <w:rFonts w:ascii="Times New Roman" w:hAnsi="Times New Roman"/>
          <w:sz w:val="24"/>
          <w:szCs w:val="24"/>
        </w:rPr>
        <w:t xml:space="preserve"> </w:t>
      </w:r>
      <w:r w:rsidR="00CA1EB2">
        <w:rPr>
          <w:rFonts w:ascii="Times New Roman" w:hAnsi="Times New Roman"/>
          <w:sz w:val="24"/>
          <w:szCs w:val="24"/>
        </w:rPr>
        <w:t>473</w:t>
      </w:r>
      <w:r w:rsidR="00896085">
        <w:rPr>
          <w:rFonts w:ascii="Times New Roman" w:hAnsi="Times New Roman"/>
          <w:sz w:val="24"/>
          <w:szCs w:val="24"/>
        </w:rPr>
        <w:t xml:space="preserve"> </w:t>
      </w:r>
      <w:r w:rsidR="00CA1EB2">
        <w:rPr>
          <w:rFonts w:ascii="Times New Roman" w:hAnsi="Times New Roman"/>
          <w:sz w:val="24"/>
          <w:szCs w:val="24"/>
        </w:rPr>
        <w:t>420</w:t>
      </w:r>
      <w:r w:rsidR="003823F2">
        <w:rPr>
          <w:rFonts w:ascii="Times New Roman" w:hAnsi="Times New Roman"/>
          <w:sz w:val="24"/>
          <w:szCs w:val="24"/>
        </w:rPr>
        <w:t>,</w:t>
      </w:r>
      <w:r w:rsidR="00CA1EB2">
        <w:rPr>
          <w:rFonts w:ascii="Times New Roman" w:hAnsi="Times New Roman"/>
          <w:sz w:val="24"/>
          <w:szCs w:val="24"/>
        </w:rPr>
        <w:t>23</w:t>
      </w:r>
      <w:r w:rsidR="003823F2">
        <w:rPr>
          <w:rFonts w:ascii="Times New Roman" w:hAnsi="Times New Roman"/>
          <w:sz w:val="24"/>
          <w:szCs w:val="24"/>
        </w:rPr>
        <w:t xml:space="preserve"> euro</w:t>
      </w:r>
      <w:r w:rsidR="00FF3A80">
        <w:rPr>
          <w:rFonts w:ascii="Times New Roman" w:hAnsi="Times New Roman"/>
          <w:sz w:val="24"/>
          <w:szCs w:val="24"/>
        </w:rPr>
        <w:t xml:space="preserve">, no kurām attiecināmās izmaksas ir </w:t>
      </w:r>
      <w:r w:rsidR="00896085">
        <w:rPr>
          <w:rFonts w:ascii="Times New Roman" w:hAnsi="Times New Roman"/>
          <w:sz w:val="24"/>
          <w:szCs w:val="24"/>
        </w:rPr>
        <w:t>392</w:t>
      </w:r>
      <w:r w:rsidR="00FF3A80">
        <w:rPr>
          <w:rFonts w:ascii="Times New Roman" w:hAnsi="Times New Roman"/>
          <w:sz w:val="24"/>
          <w:szCs w:val="24"/>
        </w:rPr>
        <w:t xml:space="preserve"> </w:t>
      </w:r>
      <w:r w:rsidR="00896085">
        <w:rPr>
          <w:rFonts w:ascii="Times New Roman" w:hAnsi="Times New Roman"/>
          <w:sz w:val="24"/>
          <w:szCs w:val="24"/>
        </w:rPr>
        <w:t>023</w:t>
      </w:r>
      <w:r w:rsidR="00FF3A80">
        <w:rPr>
          <w:rFonts w:ascii="Times New Roman" w:hAnsi="Times New Roman"/>
          <w:sz w:val="24"/>
          <w:szCs w:val="24"/>
        </w:rPr>
        <w:t>,</w:t>
      </w:r>
      <w:r w:rsidR="00896085">
        <w:rPr>
          <w:rFonts w:ascii="Times New Roman" w:hAnsi="Times New Roman"/>
          <w:sz w:val="24"/>
          <w:szCs w:val="24"/>
        </w:rPr>
        <w:t>57</w:t>
      </w:r>
      <w:r w:rsidR="00FF3A80">
        <w:rPr>
          <w:rFonts w:ascii="Times New Roman" w:hAnsi="Times New Roman"/>
          <w:sz w:val="24"/>
          <w:szCs w:val="24"/>
        </w:rPr>
        <w:t xml:space="preserve"> euro. Atbalsta summa – ERAF līdzfinansējums 85% no attiecināmajām izmaksām ir </w:t>
      </w:r>
      <w:r w:rsidR="00896085">
        <w:rPr>
          <w:rFonts w:ascii="Times New Roman" w:hAnsi="Times New Roman"/>
          <w:sz w:val="24"/>
          <w:szCs w:val="24"/>
        </w:rPr>
        <w:t>333</w:t>
      </w:r>
      <w:r w:rsidR="00FF3A80">
        <w:rPr>
          <w:rFonts w:ascii="Times New Roman" w:hAnsi="Times New Roman"/>
          <w:sz w:val="24"/>
          <w:szCs w:val="24"/>
        </w:rPr>
        <w:t> </w:t>
      </w:r>
      <w:r w:rsidR="00896085">
        <w:rPr>
          <w:rFonts w:ascii="Times New Roman" w:hAnsi="Times New Roman"/>
          <w:sz w:val="24"/>
          <w:szCs w:val="24"/>
        </w:rPr>
        <w:t>220</w:t>
      </w:r>
      <w:r w:rsidR="00FF3A80">
        <w:rPr>
          <w:rFonts w:ascii="Times New Roman" w:hAnsi="Times New Roman"/>
          <w:sz w:val="24"/>
          <w:szCs w:val="24"/>
        </w:rPr>
        <w:t>,0</w:t>
      </w:r>
      <w:r w:rsidR="00896085">
        <w:rPr>
          <w:rFonts w:ascii="Times New Roman" w:hAnsi="Times New Roman"/>
          <w:sz w:val="24"/>
          <w:szCs w:val="24"/>
        </w:rPr>
        <w:t>4</w:t>
      </w:r>
      <w:r w:rsidR="00FF3A80">
        <w:rPr>
          <w:rFonts w:ascii="Times New Roman" w:hAnsi="Times New Roman"/>
          <w:sz w:val="24"/>
          <w:szCs w:val="24"/>
        </w:rPr>
        <w:t xml:space="preserve"> euro.</w:t>
      </w:r>
      <w:r w:rsidR="001A49CB">
        <w:rPr>
          <w:rFonts w:ascii="Times New Roman" w:hAnsi="Times New Roman"/>
          <w:sz w:val="24"/>
          <w:szCs w:val="24"/>
        </w:rPr>
        <w:t xml:space="preserve">  </w:t>
      </w:r>
    </w:p>
    <w:p w:rsidR="003823F2" w:rsidRDefault="003823F2" w:rsidP="001A4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9CB" w:rsidRDefault="001A49CB" w:rsidP="007620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0ED" w:rsidRDefault="007620ED" w:rsidP="007620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0ED" w:rsidRPr="00B60595" w:rsidRDefault="007620ED" w:rsidP="007620ED">
      <w:pPr>
        <w:spacing w:after="0" w:line="240" w:lineRule="auto"/>
        <w:jc w:val="right"/>
        <w:rPr>
          <w:rStyle w:val="Emphasis"/>
        </w:rPr>
      </w:pPr>
    </w:p>
    <w:sectPr w:rsidR="007620ED" w:rsidRPr="00B605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2BD"/>
    <w:multiLevelType w:val="hybridMultilevel"/>
    <w:tmpl w:val="D0168184"/>
    <w:lvl w:ilvl="0" w:tplc="4FE6B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30"/>
    <w:rsid w:val="000214C2"/>
    <w:rsid w:val="00056052"/>
    <w:rsid w:val="00073075"/>
    <w:rsid w:val="000A7792"/>
    <w:rsid w:val="000E4188"/>
    <w:rsid w:val="00102758"/>
    <w:rsid w:val="0018591A"/>
    <w:rsid w:val="001A49CB"/>
    <w:rsid w:val="00203B9E"/>
    <w:rsid w:val="002228F1"/>
    <w:rsid w:val="00244FBC"/>
    <w:rsid w:val="00270FD4"/>
    <w:rsid w:val="002C6622"/>
    <w:rsid w:val="003227A1"/>
    <w:rsid w:val="0037003C"/>
    <w:rsid w:val="00370D63"/>
    <w:rsid w:val="003753CF"/>
    <w:rsid w:val="003823F2"/>
    <w:rsid w:val="003C12E8"/>
    <w:rsid w:val="003D73C5"/>
    <w:rsid w:val="003F31AF"/>
    <w:rsid w:val="00403837"/>
    <w:rsid w:val="004451AD"/>
    <w:rsid w:val="00466864"/>
    <w:rsid w:val="004A7DA9"/>
    <w:rsid w:val="004F23F6"/>
    <w:rsid w:val="00525EDA"/>
    <w:rsid w:val="0058089A"/>
    <w:rsid w:val="005919A3"/>
    <w:rsid w:val="005F1CD8"/>
    <w:rsid w:val="00647E7C"/>
    <w:rsid w:val="00660032"/>
    <w:rsid w:val="006600F0"/>
    <w:rsid w:val="00661530"/>
    <w:rsid w:val="006B5666"/>
    <w:rsid w:val="00733E11"/>
    <w:rsid w:val="007534A5"/>
    <w:rsid w:val="007620ED"/>
    <w:rsid w:val="007643CE"/>
    <w:rsid w:val="00794D93"/>
    <w:rsid w:val="00820184"/>
    <w:rsid w:val="00836828"/>
    <w:rsid w:val="00843210"/>
    <w:rsid w:val="008702B1"/>
    <w:rsid w:val="00886716"/>
    <w:rsid w:val="00896085"/>
    <w:rsid w:val="00916B20"/>
    <w:rsid w:val="00917CE3"/>
    <w:rsid w:val="009616DA"/>
    <w:rsid w:val="009776B1"/>
    <w:rsid w:val="009B279B"/>
    <w:rsid w:val="009C17A6"/>
    <w:rsid w:val="009C2004"/>
    <w:rsid w:val="00AA0320"/>
    <w:rsid w:val="00AD2439"/>
    <w:rsid w:val="00B422B2"/>
    <w:rsid w:val="00B60595"/>
    <w:rsid w:val="00B93CFD"/>
    <w:rsid w:val="00BF353A"/>
    <w:rsid w:val="00CA1EB2"/>
    <w:rsid w:val="00CE6C42"/>
    <w:rsid w:val="00D858D8"/>
    <w:rsid w:val="00D8685A"/>
    <w:rsid w:val="00DC56BA"/>
    <w:rsid w:val="00E1391E"/>
    <w:rsid w:val="00E572D1"/>
    <w:rsid w:val="00F153CB"/>
    <w:rsid w:val="00F160AD"/>
    <w:rsid w:val="00F75750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DE848-47E5-414D-9803-E6513414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2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C1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E8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605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Kārlis Spravņiks</cp:lastModifiedBy>
  <cp:revision>7</cp:revision>
  <dcterms:created xsi:type="dcterms:W3CDTF">2015-10-19T11:52:00Z</dcterms:created>
  <dcterms:modified xsi:type="dcterms:W3CDTF">2015-10-27T12:01:00Z</dcterms:modified>
</cp:coreProperties>
</file>